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95" w:rsidRDefault="00A31DBF" w:rsidP="0081495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DB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Продолжается прием заявок на </w:t>
      </w:r>
      <w:r w:rsidR="00C837A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C837A6">
        <w:rPr>
          <w:rFonts w:ascii="Times New Roman" w:eastAsia="Times New Roman" w:hAnsi="Times New Roman" w:cs="Times New Roman"/>
          <w:b/>
          <w:sz w:val="28"/>
          <w:szCs w:val="28"/>
        </w:rPr>
        <w:t xml:space="preserve"> «Знай наших»</w:t>
      </w:r>
    </w:p>
    <w:p w:rsidR="00A31DBF" w:rsidRDefault="00A31DBF" w:rsidP="0081495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95F" w:rsidRDefault="0081495F" w:rsidP="008149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95F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 растущих российских брендов решает задачи национального проекта «Эффективная и конкурентная экономика».</w:t>
      </w:r>
    </w:p>
    <w:p w:rsidR="0081495F" w:rsidRDefault="0081495F" w:rsidP="0081495F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95F" w:rsidRDefault="0081495F" w:rsidP="008149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95F">
        <w:rPr>
          <w:rFonts w:ascii="Times New Roman" w:eastAsia="Times New Roman" w:hAnsi="Times New Roman" w:cs="Times New Roman"/>
          <w:sz w:val="28"/>
          <w:szCs w:val="28"/>
        </w:rPr>
        <w:t xml:space="preserve"> Цель национального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95F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устойчивого экономического развития, основанного на конкуренции, предпринимательстве, в том числе высокотехнологичном, и частной инициативе. </w:t>
      </w:r>
    </w:p>
    <w:p w:rsidR="00A31DBF" w:rsidRDefault="00A31DBF" w:rsidP="0081495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5F">
        <w:rPr>
          <w:rFonts w:ascii="Times New Roman" w:eastAsia="Times New Roman" w:hAnsi="Times New Roman" w:cs="Times New Roman"/>
          <w:sz w:val="28"/>
          <w:szCs w:val="28"/>
        </w:rPr>
        <w:t>К участию</w:t>
      </w:r>
      <w:r w:rsidR="0081495F">
        <w:rPr>
          <w:rFonts w:ascii="Times New Roman" w:eastAsia="Times New Roman" w:hAnsi="Times New Roman" w:cs="Times New Roman"/>
          <w:sz w:val="28"/>
          <w:szCs w:val="28"/>
        </w:rPr>
        <w:t xml:space="preserve"> в конкурсе</w:t>
      </w:r>
      <w:r w:rsidRPr="0081495F"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представители малого и среднего бизнеса, чьи компании демонстрируют устойчивый рост и высокую степень локализации производства. Заявки принимаются до 15 мая на </w:t>
      </w:r>
      <w:hyperlink r:id="rId7" w:tooltip="https://xn--80aatgdwc0eza.xn--80aq0a.xn--p1ai/" w:history="1">
        <w:r w:rsidRPr="0081495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знайнаших.аси.рф</w:t>
        </w:r>
      </w:hyperlink>
      <w:r w:rsidR="00E06AF5" w:rsidRPr="00143E3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81495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:rsidR="000B0A95" w:rsidRDefault="00C83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8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Экспертиза и определение финалистов запланированы на май-июнь, церемония награждения состоится летом 2025 года в рамках форума «Сильные идеи для нового времени». Организаторы – АСИ и Фонд Росконгресс. Соорганизатор – ВЭБ.РФ.</w:t>
      </w:r>
    </w:p>
    <w:p w:rsidR="000B0A95" w:rsidRDefault="00C837A6">
      <w:pPr>
        <w:tabs>
          <w:tab w:val="left" w:pos="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A31DBF">
        <w:rPr>
          <w:rFonts w:ascii="Times New Roman" w:eastAsia="Times New Roman" w:hAnsi="Times New Roman" w:cs="Times New Roman"/>
          <w:b/>
          <w:sz w:val="28"/>
          <w:szCs w:val="28"/>
        </w:rPr>
        <w:t>по пяти основным номинациям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одной специальной</w:t>
      </w:r>
      <w:r w:rsidR="006F0D3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A95" w:rsidRDefault="00C837A6">
      <w:pPr>
        <w:tabs>
          <w:tab w:val="left" w:pos="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«Продукты питания»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номинация для тех, кто делает питание полезнее, доступнее и удобнее для современного ритма жизни:</w:t>
      </w:r>
    </w:p>
    <w:p w:rsidR="000B0A95" w:rsidRDefault="00C837A6">
      <w:pPr>
        <w:tabs>
          <w:tab w:val="left" w:pos="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«Потребительские товары</w:t>
      </w:r>
      <w:r>
        <w:rPr>
          <w:rFonts w:ascii="Times New Roman" w:eastAsia="Times New Roman" w:hAnsi="Times New Roman" w:cs="Times New Roman"/>
          <w:sz w:val="28"/>
          <w:szCs w:val="28"/>
        </w:rPr>
        <w:t>» – товары, которые делают нашу жизнь удобнее, красивее и экологичнее:</w:t>
      </w:r>
    </w:p>
    <w:p w:rsidR="000B0A95" w:rsidRDefault="00C837A6">
      <w:pPr>
        <w:tabs>
          <w:tab w:val="left" w:pos="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«Высокие технологии»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номинация для ИТ-компаний, которые разрабатывают прорывные технологические решения на стыке науки, инженерии и инноваций. </w:t>
      </w:r>
    </w:p>
    <w:p w:rsidR="000B0A95" w:rsidRDefault="00C837A6">
      <w:pPr>
        <w:tabs>
          <w:tab w:val="left" w:pos="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«Креатив» </w:t>
      </w:r>
      <w:r>
        <w:rPr>
          <w:rFonts w:ascii="Times New Roman" w:eastAsia="Times New Roman" w:hAnsi="Times New Roman" w:cs="Times New Roman"/>
          <w:sz w:val="28"/>
          <w:szCs w:val="28"/>
        </w:rPr>
        <w:t>– для авторов нестандартных проектов в дизайне, моде и искусстве, ломающих шаблоны и создающих смелые, инновационные продукты:</w:t>
      </w:r>
    </w:p>
    <w:p w:rsidR="000B0A95" w:rsidRDefault="00C837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«Информационные технологии»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номинация для отечественных брендов программных и аппаратных продуктов, которые 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использованы для цифровизации предприятий любого размера и сферы деятельности.</w:t>
      </w:r>
    </w:p>
    <w:p w:rsidR="006F0D3E" w:rsidRDefault="00C837A6" w:rsidP="0081495F">
      <w:pPr>
        <w:tabs>
          <w:tab w:val="left" w:pos="14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«Специальные номинации»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отдельный блок для брендов с уникальной миссией:</w:t>
      </w:r>
      <w:r w:rsidR="008149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«Брен</w:t>
      </w:r>
      <w:r w:rsidR="00814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малых городов», «Культурный код»,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1495F">
        <w:rPr>
          <w:rFonts w:ascii="Times New Roman" w:eastAsia="Times New Roman" w:hAnsi="Times New Roman" w:cs="Times New Roman"/>
          <w:sz w:val="28"/>
          <w:szCs w:val="28"/>
        </w:rPr>
        <w:t>Бренды исторических регионов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«Кавказские бренды»</w:t>
      </w:r>
      <w:r w:rsidR="00814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43E39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Комфортная жизнь для защитников отечества</w:t>
      </w:r>
      <w:r w:rsidR="00814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«Молодежные бренды». </w:t>
      </w:r>
      <w:r w:rsidR="006F0D3E">
        <w:rPr>
          <w:rFonts w:ascii="Times New Roman" w:eastAsia="Times New Roman" w:hAnsi="Times New Roman" w:cs="Times New Roman"/>
          <w:sz w:val="28"/>
          <w:szCs w:val="28"/>
        </w:rPr>
        <w:t>В рамках конкурса также будут отмечены регионы, наиболее активно поддерживающие местные бренды.</w:t>
      </w:r>
    </w:p>
    <w:p w:rsidR="000B0A95" w:rsidRDefault="0081495F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7A6">
        <w:rPr>
          <w:rFonts w:ascii="Times New Roman" w:eastAsia="Times New Roman" w:hAnsi="Times New Roman" w:cs="Times New Roman"/>
          <w:color w:val="000000"/>
          <w:sz w:val="28"/>
          <w:szCs w:val="28"/>
        </w:rPr>
        <w:t>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  <w:r w:rsidR="00C837A6">
        <w:rPr>
          <w:rFonts w:ascii="Times New Roman" w:eastAsia="Times New Roman" w:hAnsi="Times New Roman" w:cs="Times New Roman"/>
          <w:sz w:val="28"/>
          <w:szCs w:val="28"/>
        </w:rPr>
        <w:t xml:space="preserve"> Первый сезон конкурса запущен в 2023 году в рамках форума «С</w:t>
      </w:r>
      <w:r w:rsidR="00A5769A">
        <w:rPr>
          <w:rFonts w:ascii="Times New Roman" w:eastAsia="Times New Roman" w:hAnsi="Times New Roman" w:cs="Times New Roman"/>
          <w:sz w:val="28"/>
          <w:szCs w:val="28"/>
        </w:rPr>
        <w:t>ильные идеи для нового времени»</w:t>
      </w:r>
      <w:bookmarkStart w:id="0" w:name="_GoBack"/>
      <w:bookmarkEnd w:id="0"/>
      <w:r w:rsidR="00C837A6">
        <w:rPr>
          <w:rFonts w:ascii="Times New Roman" w:eastAsia="Times New Roman" w:hAnsi="Times New Roman" w:cs="Times New Roman"/>
          <w:sz w:val="28"/>
          <w:szCs w:val="28"/>
        </w:rPr>
        <w:t xml:space="preserve">. Проект реализуется в соответствии поручением Президента РФ. За два сезона на </w:t>
      </w:r>
      <w:hyperlink r:id="rId8" w:tooltip="https://xn--80aatgdwc0eza.xn--80aq0a.xn--p1ai/" w:history="1">
        <w:r w:rsidR="00C837A6">
          <w:rPr>
            <w:rStyle w:val="af9"/>
            <w:rFonts w:ascii="Times New Roman" w:eastAsia="Times New Roman" w:hAnsi="Times New Roman" w:cs="Times New Roman"/>
            <w:sz w:val="28"/>
            <w:szCs w:val="28"/>
          </w:rPr>
          <w:t>знайнаших.аси.рф</w:t>
        </w:r>
      </w:hyperlink>
      <w:r w:rsidR="00C837A6">
        <w:rPr>
          <w:rFonts w:ascii="Times New Roman" w:eastAsia="Times New Roman" w:hAnsi="Times New Roman" w:cs="Times New Roman"/>
          <w:sz w:val="28"/>
          <w:szCs w:val="28"/>
        </w:rPr>
        <w:t xml:space="preserve"> поступило</w:t>
      </w:r>
      <w:r w:rsidR="00C837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837A6">
        <w:rPr>
          <w:rFonts w:ascii="Times New Roman" w:eastAsia="Times New Roman" w:hAnsi="Times New Roman" w:cs="Times New Roman"/>
          <w:sz w:val="28"/>
          <w:szCs w:val="28"/>
        </w:rPr>
        <w:t xml:space="preserve">17 тысяч заявок из всех 89 российских регионов. </w:t>
      </w:r>
      <w:r w:rsidR="00C83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интерес к конкурсу вырос более чем в два раза: количество заявок увеличилось до 12026. </w:t>
      </w:r>
    </w:p>
    <w:p w:rsidR="000B0A95" w:rsidRDefault="00C837A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прошлых сезонов уже получили значительную поддержку: участие в ПМЭФ и ВЭФ, размещение на крупнейших медиафасадах страны, доступ к акселераторам и образовательным программам. Средний рост выручки победителей составил более 50%, а некоторые компании увеличили продажи в 2–3 раза.</w:t>
      </w:r>
    </w:p>
    <w:sectPr w:rsidR="000B0A95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7E" w:rsidRDefault="00612D7E">
      <w:pPr>
        <w:spacing w:after="0" w:line="240" w:lineRule="auto"/>
      </w:pPr>
      <w:r>
        <w:separator/>
      </w:r>
    </w:p>
  </w:endnote>
  <w:endnote w:type="continuationSeparator" w:id="0">
    <w:p w:rsidR="00612D7E" w:rsidRDefault="0061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7E" w:rsidRDefault="00612D7E">
      <w:pPr>
        <w:spacing w:after="0" w:line="240" w:lineRule="auto"/>
      </w:pPr>
      <w:r>
        <w:separator/>
      </w:r>
    </w:p>
  </w:footnote>
  <w:footnote w:type="continuationSeparator" w:id="0">
    <w:p w:rsidR="00612D7E" w:rsidRDefault="0061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731"/>
    <w:multiLevelType w:val="hybridMultilevel"/>
    <w:tmpl w:val="5D668DC0"/>
    <w:lvl w:ilvl="0" w:tplc="83B060A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DB843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F8A45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728F3E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5786E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AF498E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6ECB02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2162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468F21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7A668C"/>
    <w:multiLevelType w:val="hybridMultilevel"/>
    <w:tmpl w:val="A210D15A"/>
    <w:lvl w:ilvl="0" w:tplc="F2F2EF7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44CAE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E2868B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8C02A0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994C1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0C2A8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BC0D6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AC843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87C124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B83618"/>
    <w:multiLevelType w:val="hybridMultilevel"/>
    <w:tmpl w:val="0002BE3E"/>
    <w:lvl w:ilvl="0" w:tplc="C1BE45F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96E00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C085C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38CA7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79AF1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D2C009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EAEC4A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1665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645D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95"/>
    <w:rsid w:val="000B0A95"/>
    <w:rsid w:val="00143E39"/>
    <w:rsid w:val="001C3ABA"/>
    <w:rsid w:val="00612D7E"/>
    <w:rsid w:val="006F0D3E"/>
    <w:rsid w:val="0081495F"/>
    <w:rsid w:val="00A31DBF"/>
    <w:rsid w:val="00A5769A"/>
    <w:rsid w:val="00C837A6"/>
    <w:rsid w:val="00E06AF5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ADEE"/>
  <w15:docId w15:val="{184C2EF0-3406-4AF8-AA5A-5DE7B435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tgdwc0eza.xn--80aq0a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tgdwc0eza.xn--80aq0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Наливкина Анастасия</dc:creator>
  <cp:lastModifiedBy>Паршакова Алиса Олеговна</cp:lastModifiedBy>
  <cp:revision>11</cp:revision>
  <dcterms:created xsi:type="dcterms:W3CDTF">2025-04-01T10:06:00Z</dcterms:created>
  <dcterms:modified xsi:type="dcterms:W3CDTF">2025-04-21T16:07:00Z</dcterms:modified>
</cp:coreProperties>
</file>