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C9E68" w14:textId="77777777" w:rsidR="00F3342E" w:rsidRDefault="00F3342E" w:rsidP="00E933F7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5518C4B" w14:textId="411F6AB6" w:rsidR="00800600" w:rsidRDefault="005142F3" w:rsidP="001B7F4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Дмитрий Григоренко: </w:t>
      </w:r>
      <w:r w:rsidRPr="00712FE9">
        <w:rPr>
          <w:rFonts w:ascii="Times New Roman" w:eastAsia="Times New Roman" w:hAnsi="Times New Roman" w:cs="Times New Roman"/>
          <w:b/>
          <w:sz w:val="32"/>
          <w:szCs w:val="32"/>
        </w:rPr>
        <w:t>Сложные инвестиционные проекты невозможны без участия государства</w:t>
      </w:r>
    </w:p>
    <w:p w14:paraId="7315C021" w14:textId="77777777" w:rsidR="001B7F4F" w:rsidRDefault="001B7F4F" w:rsidP="001B7F4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AE53E8A" w14:textId="2FE0439A" w:rsidR="00800600" w:rsidRPr="00800600" w:rsidRDefault="005142F3" w:rsidP="00800600">
      <w:pPr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19 апреля</w:t>
      </w:r>
      <w:r w:rsidR="006929E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00600" w:rsidRPr="00800600">
        <w:rPr>
          <w:rFonts w:ascii="Times New Roman" w:eastAsia="Times New Roman" w:hAnsi="Times New Roman" w:cs="Times New Roman"/>
          <w:i/>
          <w:sz w:val="28"/>
          <w:szCs w:val="28"/>
        </w:rPr>
        <w:t>2025 г.</w:t>
      </w:r>
    </w:p>
    <w:p w14:paraId="11C51E01" w14:textId="605E4900" w:rsidR="00CC684D" w:rsidRDefault="00661F76" w:rsidP="004E7998">
      <w:pPr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61F76">
        <w:rPr>
          <w:rFonts w:ascii="Times New Roman" w:eastAsia="Times New Roman" w:hAnsi="Times New Roman" w:cs="Times New Roman"/>
          <w:sz w:val="30"/>
          <w:szCs w:val="30"/>
        </w:rPr>
        <w:t xml:space="preserve">В Чукотском автономном округе </w:t>
      </w:r>
      <w:r w:rsidR="00A21789">
        <w:rPr>
          <w:rFonts w:ascii="Times New Roman" w:eastAsia="Times New Roman" w:hAnsi="Times New Roman" w:cs="Times New Roman"/>
          <w:sz w:val="30"/>
          <w:szCs w:val="30"/>
        </w:rPr>
        <w:t>ст</w:t>
      </w:r>
      <w:r w:rsidR="00A21789" w:rsidRPr="00661F76">
        <w:rPr>
          <w:rFonts w:ascii="Times New Roman" w:eastAsia="Times New Roman" w:hAnsi="Times New Roman" w:cs="Times New Roman"/>
          <w:sz w:val="30"/>
          <w:szCs w:val="30"/>
        </w:rPr>
        <w:t>артовал</w:t>
      </w:r>
      <w:r w:rsidR="00D4700D">
        <w:rPr>
          <w:rFonts w:ascii="Times New Roman" w:eastAsia="Times New Roman" w:hAnsi="Times New Roman" w:cs="Times New Roman"/>
          <w:sz w:val="30"/>
          <w:szCs w:val="30"/>
        </w:rPr>
        <w:t xml:space="preserve"> этап активного </w:t>
      </w:r>
      <w:r w:rsidRPr="00661F76">
        <w:rPr>
          <w:rFonts w:ascii="Times New Roman" w:eastAsia="Times New Roman" w:hAnsi="Times New Roman" w:cs="Times New Roman"/>
          <w:sz w:val="30"/>
          <w:szCs w:val="30"/>
        </w:rPr>
        <w:t>строительств</w:t>
      </w:r>
      <w:r w:rsidR="00D4700D">
        <w:rPr>
          <w:rFonts w:ascii="Times New Roman" w:eastAsia="Times New Roman" w:hAnsi="Times New Roman" w:cs="Times New Roman"/>
          <w:sz w:val="30"/>
          <w:szCs w:val="30"/>
        </w:rPr>
        <w:t>а</w:t>
      </w:r>
      <w:r w:rsidRPr="00661F7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E7998">
        <w:rPr>
          <w:rFonts w:ascii="Times New Roman" w:eastAsia="Times New Roman" w:hAnsi="Times New Roman" w:cs="Times New Roman"/>
          <w:sz w:val="30"/>
          <w:szCs w:val="30"/>
        </w:rPr>
        <w:t xml:space="preserve">Баимского </w:t>
      </w:r>
      <w:r w:rsidR="00CC684D">
        <w:rPr>
          <w:rFonts w:ascii="Times New Roman" w:eastAsia="Times New Roman" w:hAnsi="Times New Roman" w:cs="Times New Roman"/>
          <w:sz w:val="30"/>
          <w:szCs w:val="30"/>
        </w:rPr>
        <w:t>г</w:t>
      </w:r>
      <w:r w:rsidR="00CC684D" w:rsidRPr="00CC684D">
        <w:rPr>
          <w:rFonts w:ascii="Times New Roman" w:eastAsia="Times New Roman" w:hAnsi="Times New Roman" w:cs="Times New Roman"/>
          <w:sz w:val="30"/>
          <w:szCs w:val="30"/>
        </w:rPr>
        <w:t>орнообогатительн</w:t>
      </w:r>
      <w:r w:rsidR="00CC684D">
        <w:rPr>
          <w:rFonts w:ascii="Times New Roman" w:eastAsia="Times New Roman" w:hAnsi="Times New Roman" w:cs="Times New Roman"/>
          <w:sz w:val="30"/>
          <w:szCs w:val="30"/>
        </w:rPr>
        <w:t>ого</w:t>
      </w:r>
      <w:r w:rsidRPr="00661F76">
        <w:rPr>
          <w:rFonts w:ascii="Times New Roman" w:eastAsia="Times New Roman" w:hAnsi="Times New Roman" w:cs="Times New Roman"/>
          <w:sz w:val="30"/>
          <w:szCs w:val="30"/>
        </w:rPr>
        <w:t xml:space="preserve"> комбината</w:t>
      </w:r>
      <w:r w:rsidR="0028537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D732F">
        <w:rPr>
          <w:rFonts w:ascii="Times New Roman" w:eastAsia="Times New Roman" w:hAnsi="Times New Roman" w:cs="Times New Roman"/>
          <w:sz w:val="30"/>
          <w:szCs w:val="30"/>
        </w:rPr>
        <w:t>(</w:t>
      </w:r>
      <w:r w:rsidR="00E028F3">
        <w:rPr>
          <w:rFonts w:ascii="Times New Roman" w:eastAsia="Times New Roman" w:hAnsi="Times New Roman" w:cs="Times New Roman"/>
          <w:sz w:val="30"/>
          <w:szCs w:val="30"/>
        </w:rPr>
        <w:t>Баимского ГОКа</w:t>
      </w:r>
      <w:r w:rsidR="001D732F">
        <w:rPr>
          <w:rFonts w:ascii="Times New Roman" w:eastAsia="Times New Roman" w:hAnsi="Times New Roman" w:cs="Times New Roman"/>
          <w:sz w:val="30"/>
          <w:szCs w:val="30"/>
        </w:rPr>
        <w:t>)</w:t>
      </w:r>
      <w:r w:rsidR="004E7998">
        <w:rPr>
          <w:rFonts w:ascii="Times New Roman" w:eastAsia="Times New Roman" w:hAnsi="Times New Roman" w:cs="Times New Roman"/>
          <w:sz w:val="30"/>
          <w:szCs w:val="30"/>
        </w:rPr>
        <w:t xml:space="preserve">. Это первый в России ГОК </w:t>
      </w:r>
      <w:r w:rsidR="004E7998" w:rsidRPr="004E7998">
        <w:rPr>
          <w:rFonts w:ascii="Times New Roman" w:eastAsia="Times New Roman" w:hAnsi="Times New Roman" w:cs="Times New Roman"/>
          <w:sz w:val="30"/>
          <w:szCs w:val="30"/>
        </w:rPr>
        <w:t xml:space="preserve">с </w:t>
      </w:r>
      <w:r w:rsidR="00E028F3">
        <w:rPr>
          <w:rFonts w:ascii="Times New Roman" w:eastAsia="Times New Roman" w:hAnsi="Times New Roman" w:cs="Times New Roman"/>
          <w:sz w:val="30"/>
          <w:szCs w:val="30"/>
        </w:rPr>
        <w:t xml:space="preserve">применением </w:t>
      </w:r>
      <w:r w:rsidR="00E028F3" w:rsidRPr="004E7998">
        <w:rPr>
          <w:rFonts w:ascii="Times New Roman" w:eastAsia="Times New Roman" w:hAnsi="Times New Roman" w:cs="Times New Roman"/>
          <w:sz w:val="30"/>
          <w:szCs w:val="30"/>
        </w:rPr>
        <w:t>беспилотны</w:t>
      </w:r>
      <w:r w:rsidR="00E028F3">
        <w:rPr>
          <w:rFonts w:ascii="Times New Roman" w:eastAsia="Times New Roman" w:hAnsi="Times New Roman" w:cs="Times New Roman"/>
          <w:sz w:val="30"/>
          <w:szCs w:val="30"/>
        </w:rPr>
        <w:t xml:space="preserve">х </w:t>
      </w:r>
      <w:r w:rsidR="00E028F3" w:rsidRPr="004E7998">
        <w:rPr>
          <w:rFonts w:ascii="Times New Roman" w:eastAsia="Times New Roman" w:hAnsi="Times New Roman" w:cs="Times New Roman"/>
          <w:sz w:val="30"/>
          <w:szCs w:val="30"/>
        </w:rPr>
        <w:t>технологи</w:t>
      </w:r>
      <w:r w:rsidR="00E028F3">
        <w:rPr>
          <w:rFonts w:ascii="Times New Roman" w:eastAsia="Times New Roman" w:hAnsi="Times New Roman" w:cs="Times New Roman"/>
          <w:sz w:val="30"/>
          <w:szCs w:val="30"/>
        </w:rPr>
        <w:t>й</w:t>
      </w:r>
      <w:r w:rsidR="00E028F3" w:rsidRPr="004E799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E7998" w:rsidRPr="004E7998">
        <w:rPr>
          <w:rFonts w:ascii="Times New Roman" w:eastAsia="Times New Roman" w:hAnsi="Times New Roman" w:cs="Times New Roman"/>
          <w:sz w:val="30"/>
          <w:szCs w:val="30"/>
        </w:rPr>
        <w:t xml:space="preserve">и </w:t>
      </w:r>
      <w:r w:rsidR="00E028F3" w:rsidRPr="004E7998">
        <w:rPr>
          <w:rFonts w:ascii="Times New Roman" w:eastAsia="Times New Roman" w:hAnsi="Times New Roman" w:cs="Times New Roman"/>
          <w:sz w:val="30"/>
          <w:szCs w:val="30"/>
        </w:rPr>
        <w:t>интернет</w:t>
      </w:r>
      <w:r w:rsidR="00E028F3">
        <w:rPr>
          <w:rFonts w:ascii="Times New Roman" w:eastAsia="Times New Roman" w:hAnsi="Times New Roman" w:cs="Times New Roman"/>
          <w:sz w:val="30"/>
          <w:szCs w:val="30"/>
        </w:rPr>
        <w:t>а</w:t>
      </w:r>
      <w:r w:rsidR="00E028F3" w:rsidRPr="004E799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E7998" w:rsidRPr="004E7998">
        <w:rPr>
          <w:rFonts w:ascii="Times New Roman" w:eastAsia="Times New Roman" w:hAnsi="Times New Roman" w:cs="Times New Roman"/>
          <w:sz w:val="30"/>
          <w:szCs w:val="30"/>
        </w:rPr>
        <w:t>вещей при добыче медной руды.</w:t>
      </w:r>
      <w:r w:rsidR="004E799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E2239">
        <w:rPr>
          <w:rFonts w:ascii="Times New Roman" w:eastAsia="Times New Roman" w:hAnsi="Times New Roman" w:cs="Times New Roman"/>
          <w:sz w:val="30"/>
          <w:szCs w:val="30"/>
        </w:rPr>
        <w:t xml:space="preserve">С ходом строительства Баимского ГОКа ознакомился </w:t>
      </w:r>
      <w:r w:rsidR="004E2239" w:rsidRPr="00661F76">
        <w:rPr>
          <w:rFonts w:ascii="Times New Roman" w:eastAsia="Times New Roman" w:hAnsi="Times New Roman" w:cs="Times New Roman"/>
          <w:sz w:val="30"/>
          <w:szCs w:val="30"/>
        </w:rPr>
        <w:t>Заместитель Председателя Правительства</w:t>
      </w:r>
      <w:r w:rsidR="004E2239">
        <w:rPr>
          <w:rFonts w:ascii="Times New Roman" w:eastAsia="Times New Roman" w:hAnsi="Times New Roman" w:cs="Times New Roman"/>
          <w:sz w:val="30"/>
          <w:szCs w:val="30"/>
        </w:rPr>
        <w:t xml:space="preserve"> РФ </w:t>
      </w:r>
      <w:r w:rsidR="004E2239" w:rsidRPr="00661F76">
        <w:rPr>
          <w:rFonts w:ascii="Times New Roman" w:eastAsia="Times New Roman" w:hAnsi="Times New Roman" w:cs="Times New Roman"/>
          <w:sz w:val="30"/>
          <w:szCs w:val="30"/>
        </w:rPr>
        <w:t xml:space="preserve">– Руководитель Аппарата Правительства </w:t>
      </w:r>
      <w:r w:rsidR="004E2239">
        <w:rPr>
          <w:rFonts w:ascii="Times New Roman" w:eastAsia="Times New Roman" w:hAnsi="Times New Roman" w:cs="Times New Roman"/>
          <w:sz w:val="30"/>
          <w:szCs w:val="30"/>
        </w:rPr>
        <w:t>РФ</w:t>
      </w:r>
      <w:r w:rsidR="004E2239" w:rsidRPr="00661F76">
        <w:rPr>
          <w:rFonts w:ascii="Times New Roman" w:eastAsia="Times New Roman" w:hAnsi="Times New Roman" w:cs="Times New Roman"/>
          <w:sz w:val="30"/>
          <w:szCs w:val="30"/>
        </w:rPr>
        <w:t>, председатель Наблюдательного совета ВЭБ.РФ</w:t>
      </w:r>
      <w:r w:rsidR="004E2239">
        <w:rPr>
          <w:rFonts w:ascii="Times New Roman" w:eastAsia="Times New Roman" w:hAnsi="Times New Roman" w:cs="Times New Roman"/>
          <w:sz w:val="30"/>
          <w:szCs w:val="30"/>
        </w:rPr>
        <w:t xml:space="preserve"> Дмитрий Григоренко во время своей </w:t>
      </w:r>
      <w:r w:rsidR="00CC684D">
        <w:rPr>
          <w:rFonts w:ascii="Times New Roman" w:eastAsia="Times New Roman" w:hAnsi="Times New Roman" w:cs="Times New Roman"/>
          <w:sz w:val="30"/>
          <w:szCs w:val="30"/>
        </w:rPr>
        <w:t>рабочей поездки по объектам промышленного развития Дальнего Востока.</w:t>
      </w:r>
    </w:p>
    <w:p w14:paraId="50BED8B4" w14:textId="6035236E" w:rsidR="00103D89" w:rsidRDefault="00CC684D" w:rsidP="001D732F">
      <w:pPr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C684D">
        <w:rPr>
          <w:rFonts w:ascii="Times New Roman" w:eastAsia="Times New Roman" w:hAnsi="Times New Roman" w:cs="Times New Roman"/>
          <w:sz w:val="30"/>
          <w:szCs w:val="30"/>
        </w:rPr>
        <w:t xml:space="preserve">Комбинат возводят на </w:t>
      </w:r>
      <w:r w:rsidR="007E0E41">
        <w:rPr>
          <w:rFonts w:ascii="Times New Roman" w:eastAsia="Times New Roman" w:hAnsi="Times New Roman" w:cs="Times New Roman"/>
          <w:sz w:val="30"/>
          <w:szCs w:val="30"/>
        </w:rPr>
        <w:t>территории</w:t>
      </w:r>
      <w:r w:rsidR="007E0E41" w:rsidRPr="00CC684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CC684D">
        <w:rPr>
          <w:rFonts w:ascii="Times New Roman" w:eastAsia="Times New Roman" w:hAnsi="Times New Roman" w:cs="Times New Roman"/>
          <w:sz w:val="30"/>
          <w:szCs w:val="30"/>
        </w:rPr>
        <w:t>Баимской</w:t>
      </w:r>
      <w:proofErr w:type="spellEnd"/>
      <w:r w:rsidRPr="00CC684D">
        <w:rPr>
          <w:rFonts w:ascii="Times New Roman" w:eastAsia="Times New Roman" w:hAnsi="Times New Roman" w:cs="Times New Roman"/>
          <w:sz w:val="30"/>
          <w:szCs w:val="30"/>
        </w:rPr>
        <w:t xml:space="preserve"> рудной зоны, котор</w:t>
      </w:r>
      <w:r w:rsidR="008145AF">
        <w:rPr>
          <w:rFonts w:ascii="Times New Roman" w:eastAsia="Times New Roman" w:hAnsi="Times New Roman" w:cs="Times New Roman"/>
          <w:sz w:val="30"/>
          <w:szCs w:val="30"/>
        </w:rPr>
        <w:t>ая</w:t>
      </w:r>
      <w:r w:rsidRPr="00CC684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десятилетиями </w:t>
      </w:r>
      <w:r w:rsidRPr="00CC684D">
        <w:rPr>
          <w:rFonts w:ascii="Times New Roman" w:eastAsia="Times New Roman" w:hAnsi="Times New Roman" w:cs="Times New Roman"/>
          <w:sz w:val="30"/>
          <w:szCs w:val="30"/>
        </w:rPr>
        <w:t>не разрабатывал</w:t>
      </w:r>
      <w:r w:rsidR="008145AF">
        <w:rPr>
          <w:rFonts w:ascii="Times New Roman" w:eastAsia="Times New Roman" w:hAnsi="Times New Roman" w:cs="Times New Roman"/>
          <w:sz w:val="30"/>
          <w:szCs w:val="30"/>
        </w:rPr>
        <w:t>а</w:t>
      </w:r>
      <w:r w:rsidRPr="00CC684D">
        <w:rPr>
          <w:rFonts w:ascii="Times New Roman" w:eastAsia="Times New Roman" w:hAnsi="Times New Roman" w:cs="Times New Roman"/>
          <w:sz w:val="30"/>
          <w:szCs w:val="30"/>
        </w:rPr>
        <w:t>сь из-за сложных климатических условий</w:t>
      </w:r>
      <w:r w:rsidR="00446A72">
        <w:rPr>
          <w:rFonts w:ascii="Times New Roman" w:eastAsia="Times New Roman" w:hAnsi="Times New Roman" w:cs="Times New Roman"/>
          <w:sz w:val="30"/>
          <w:szCs w:val="30"/>
        </w:rPr>
        <w:t>,</w:t>
      </w:r>
      <w:r w:rsidR="008145A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C684D">
        <w:rPr>
          <w:rFonts w:ascii="Times New Roman" w:eastAsia="Times New Roman" w:hAnsi="Times New Roman" w:cs="Times New Roman"/>
          <w:sz w:val="30"/>
          <w:szCs w:val="30"/>
        </w:rPr>
        <w:t>отсутстви</w:t>
      </w:r>
      <w:r>
        <w:rPr>
          <w:rFonts w:ascii="Times New Roman" w:eastAsia="Times New Roman" w:hAnsi="Times New Roman" w:cs="Times New Roman"/>
          <w:sz w:val="30"/>
          <w:szCs w:val="30"/>
        </w:rPr>
        <w:t>я инфраструктуры</w:t>
      </w:r>
      <w:r w:rsidR="00446A72">
        <w:rPr>
          <w:rFonts w:ascii="Times New Roman" w:eastAsia="Times New Roman" w:hAnsi="Times New Roman" w:cs="Times New Roman"/>
          <w:sz w:val="30"/>
          <w:szCs w:val="30"/>
        </w:rPr>
        <w:t xml:space="preserve"> и технологий</w:t>
      </w:r>
      <w:r w:rsidR="001D732F" w:rsidRPr="0028537A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103D89" w:rsidRPr="00103D89">
        <w:rPr>
          <w:rFonts w:ascii="Times New Roman" w:eastAsia="Times New Roman" w:hAnsi="Times New Roman" w:cs="Times New Roman"/>
          <w:sz w:val="30"/>
          <w:szCs w:val="30"/>
        </w:rPr>
        <w:t>Финансовую поддержку проекту оказывает государственная корпорация ВЭБ.РФ и синдикат коммерческих банков в рамках Фабрики проектного финансирования. Общий объем инвестиций превысит 1,1 трлн рублей.</w:t>
      </w:r>
    </w:p>
    <w:p w14:paraId="3D7B907F" w14:textId="20AB219C" w:rsidR="001D732F" w:rsidRDefault="00103D89" w:rsidP="001D732F">
      <w:pPr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8537A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1D732F" w:rsidRPr="0028537A">
        <w:rPr>
          <w:rFonts w:ascii="Times New Roman" w:eastAsia="Times New Roman" w:hAnsi="Times New Roman" w:cs="Times New Roman"/>
          <w:i/>
          <w:sz w:val="30"/>
          <w:szCs w:val="30"/>
        </w:rPr>
        <w:t>«</w:t>
      </w:r>
      <w:proofErr w:type="spellStart"/>
      <w:r w:rsidR="001D732F" w:rsidRPr="0028537A">
        <w:rPr>
          <w:rFonts w:ascii="Times New Roman" w:eastAsia="Times New Roman" w:hAnsi="Times New Roman" w:cs="Times New Roman"/>
          <w:i/>
          <w:sz w:val="30"/>
          <w:szCs w:val="30"/>
        </w:rPr>
        <w:t>Баимский</w:t>
      </w:r>
      <w:proofErr w:type="spellEnd"/>
      <w:r w:rsidR="001D732F" w:rsidRPr="0028537A">
        <w:rPr>
          <w:rFonts w:ascii="Times New Roman" w:eastAsia="Times New Roman" w:hAnsi="Times New Roman" w:cs="Times New Roman"/>
          <w:i/>
          <w:sz w:val="30"/>
          <w:szCs w:val="30"/>
        </w:rPr>
        <w:t xml:space="preserve"> ГОК представляет собой сложный и крайне капиталоемкий проект. Его реализацию осложняют объективные факторы: полное отсутствие инфраструктуры, полярный климат и значительная удаленность от промышленных центров. В этой связи системное участие государства становится обязательным </w:t>
      </w:r>
      <w:r w:rsidR="004E2239">
        <w:rPr>
          <w:rFonts w:ascii="Times New Roman" w:eastAsia="Times New Roman" w:hAnsi="Times New Roman" w:cs="Times New Roman"/>
          <w:i/>
          <w:sz w:val="30"/>
          <w:szCs w:val="30"/>
        </w:rPr>
        <w:t>условием для реализации проекта</w:t>
      </w:r>
      <w:r w:rsidR="001D732F" w:rsidRPr="0028537A">
        <w:rPr>
          <w:rFonts w:ascii="Times New Roman" w:eastAsia="Times New Roman" w:hAnsi="Times New Roman" w:cs="Times New Roman"/>
          <w:i/>
          <w:sz w:val="30"/>
          <w:szCs w:val="30"/>
        </w:rPr>
        <w:t xml:space="preserve">. Ключевую роль в </w:t>
      </w:r>
      <w:r w:rsidR="004E2239">
        <w:rPr>
          <w:rFonts w:ascii="Times New Roman" w:eastAsia="Times New Roman" w:hAnsi="Times New Roman" w:cs="Times New Roman"/>
          <w:i/>
          <w:sz w:val="30"/>
          <w:szCs w:val="30"/>
        </w:rPr>
        <w:t xml:space="preserve">его </w:t>
      </w:r>
      <w:r w:rsidR="001D732F" w:rsidRPr="0028537A">
        <w:rPr>
          <w:rFonts w:ascii="Times New Roman" w:eastAsia="Times New Roman" w:hAnsi="Times New Roman" w:cs="Times New Roman"/>
          <w:i/>
          <w:sz w:val="30"/>
          <w:szCs w:val="30"/>
        </w:rPr>
        <w:t xml:space="preserve">финансировании играет ВЭБ.РФ. Это пример того, как бизнес и государство вместе решают стратегические задачи и добиваются результата даже там, где раньше это казалось невозможным», </w:t>
      </w:r>
      <w:r w:rsidR="001D732F" w:rsidRPr="00661F76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1D732F">
        <w:rPr>
          <w:rFonts w:ascii="Times New Roman" w:eastAsia="Times New Roman" w:hAnsi="Times New Roman" w:cs="Times New Roman"/>
          <w:sz w:val="30"/>
          <w:szCs w:val="30"/>
        </w:rPr>
        <w:t xml:space="preserve"> сказал </w:t>
      </w:r>
      <w:r w:rsidR="001D732F" w:rsidRPr="0028537A">
        <w:rPr>
          <w:rFonts w:ascii="Times New Roman" w:eastAsia="Times New Roman" w:hAnsi="Times New Roman" w:cs="Times New Roman"/>
          <w:b/>
          <w:sz w:val="30"/>
          <w:szCs w:val="30"/>
        </w:rPr>
        <w:t>Дмитрий Григоренко</w:t>
      </w:r>
      <w:r w:rsidR="001D732F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74D2CA95" w14:textId="334D9CF3" w:rsidR="00982FA9" w:rsidRDefault="001D732F" w:rsidP="003F18ED">
      <w:pPr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При строительстве Баимского ГОКа применяются </w:t>
      </w:r>
      <w:r w:rsidR="00351999">
        <w:rPr>
          <w:rFonts w:ascii="Times New Roman" w:eastAsia="Times New Roman" w:hAnsi="Times New Roman" w:cs="Times New Roman"/>
          <w:sz w:val="30"/>
          <w:szCs w:val="30"/>
        </w:rPr>
        <w:t>передовые технологии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28537A">
        <w:rPr>
          <w:rFonts w:ascii="Times New Roman" w:eastAsia="Times New Roman" w:hAnsi="Times New Roman" w:cs="Times New Roman"/>
          <w:sz w:val="30"/>
          <w:szCs w:val="30"/>
        </w:rPr>
        <w:t xml:space="preserve">В частности, </w:t>
      </w:r>
      <w:r w:rsidR="00B74FF8">
        <w:rPr>
          <w:rFonts w:ascii="Times New Roman" w:eastAsia="Times New Roman" w:hAnsi="Times New Roman" w:cs="Times New Roman"/>
          <w:sz w:val="30"/>
          <w:szCs w:val="30"/>
        </w:rPr>
        <w:t xml:space="preserve">под управлением </w:t>
      </w:r>
      <w:r w:rsidR="00B74FF8" w:rsidRPr="0028537A">
        <w:rPr>
          <w:rFonts w:ascii="Times New Roman" w:eastAsia="Times New Roman" w:hAnsi="Times New Roman" w:cs="Times New Roman"/>
          <w:sz w:val="30"/>
          <w:szCs w:val="30"/>
        </w:rPr>
        <w:t>интеллектуальной системы</w:t>
      </w:r>
      <w:r w:rsidR="00B74FF8">
        <w:rPr>
          <w:rFonts w:ascii="Times New Roman" w:eastAsia="Times New Roman" w:hAnsi="Times New Roman" w:cs="Times New Roman"/>
          <w:sz w:val="30"/>
          <w:szCs w:val="30"/>
        </w:rPr>
        <w:t xml:space="preserve"> будут работать </w:t>
      </w:r>
      <w:r w:rsidR="003B71EB">
        <w:rPr>
          <w:rFonts w:ascii="Times New Roman" w:eastAsia="Times New Roman" w:hAnsi="Times New Roman" w:cs="Times New Roman"/>
          <w:sz w:val="30"/>
          <w:szCs w:val="30"/>
        </w:rPr>
        <w:t>беспилотн</w:t>
      </w:r>
      <w:r w:rsidR="00B4155A">
        <w:rPr>
          <w:rFonts w:ascii="Times New Roman" w:eastAsia="Times New Roman" w:hAnsi="Times New Roman" w:cs="Times New Roman"/>
          <w:sz w:val="30"/>
          <w:szCs w:val="30"/>
        </w:rPr>
        <w:t>ые карьерные самосвалы и буровые машины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42586B">
        <w:rPr>
          <w:rFonts w:ascii="Times New Roman" w:eastAsia="Times New Roman" w:hAnsi="Times New Roman" w:cs="Times New Roman"/>
          <w:sz w:val="30"/>
          <w:szCs w:val="30"/>
        </w:rPr>
        <w:t>С</w:t>
      </w:r>
      <w:r w:rsidR="0042586B" w:rsidRPr="0028537A">
        <w:rPr>
          <w:rFonts w:ascii="Times New Roman" w:eastAsia="Times New Roman" w:hAnsi="Times New Roman" w:cs="Times New Roman"/>
          <w:sz w:val="30"/>
          <w:szCs w:val="30"/>
        </w:rPr>
        <w:t>истема</w:t>
      </w:r>
      <w:r w:rsidR="0042586B">
        <w:rPr>
          <w:rFonts w:ascii="Times New Roman" w:eastAsia="Times New Roman" w:hAnsi="Times New Roman" w:cs="Times New Roman"/>
          <w:sz w:val="30"/>
          <w:szCs w:val="30"/>
        </w:rPr>
        <w:t xml:space="preserve"> в</w:t>
      </w:r>
      <w:r w:rsidRPr="0028537A">
        <w:rPr>
          <w:rFonts w:ascii="Times New Roman" w:eastAsia="Times New Roman" w:hAnsi="Times New Roman" w:cs="Times New Roman"/>
          <w:sz w:val="30"/>
          <w:szCs w:val="30"/>
        </w:rPr>
        <w:t xml:space="preserve"> режиме реального времени </w:t>
      </w:r>
      <w:r w:rsidR="0028537A" w:rsidRPr="0028537A">
        <w:rPr>
          <w:rFonts w:ascii="Times New Roman" w:eastAsia="Times New Roman" w:hAnsi="Times New Roman" w:cs="Times New Roman"/>
          <w:sz w:val="30"/>
          <w:szCs w:val="30"/>
        </w:rPr>
        <w:t xml:space="preserve">анализирует рабочее </w:t>
      </w:r>
      <w:r w:rsidR="0028537A" w:rsidRPr="0028537A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пространство, передает данные в центральный диспетчерский пункт, где специальные алгоритмы искусственного интеллекта оптимизируют производственные процессы и маршруты техники. </w:t>
      </w:r>
      <w:r w:rsidR="00482742">
        <w:rPr>
          <w:rFonts w:ascii="Times New Roman" w:eastAsia="Times New Roman" w:hAnsi="Times New Roman" w:cs="Times New Roman"/>
          <w:sz w:val="30"/>
          <w:szCs w:val="30"/>
        </w:rPr>
        <w:t>В</w:t>
      </w:r>
      <w:r w:rsidR="00D96221">
        <w:rPr>
          <w:rFonts w:ascii="Times New Roman" w:eastAsia="Times New Roman" w:hAnsi="Times New Roman" w:cs="Times New Roman"/>
          <w:sz w:val="30"/>
          <w:szCs w:val="30"/>
        </w:rPr>
        <w:t>первые в медной отра</w:t>
      </w:r>
      <w:r w:rsidR="0006616D">
        <w:rPr>
          <w:rFonts w:ascii="Times New Roman" w:eastAsia="Times New Roman" w:hAnsi="Times New Roman" w:cs="Times New Roman"/>
          <w:sz w:val="30"/>
          <w:szCs w:val="30"/>
        </w:rPr>
        <w:t xml:space="preserve">сли будет использована технология прямой флотации, </w:t>
      </w:r>
      <w:r w:rsidR="006B7294">
        <w:rPr>
          <w:rFonts w:ascii="Times New Roman" w:eastAsia="Times New Roman" w:hAnsi="Times New Roman" w:cs="Times New Roman"/>
          <w:sz w:val="30"/>
          <w:szCs w:val="30"/>
        </w:rPr>
        <w:t xml:space="preserve">которая </w:t>
      </w:r>
      <w:r w:rsidR="006B7294" w:rsidRPr="006B7294">
        <w:rPr>
          <w:rFonts w:ascii="Times New Roman" w:eastAsia="Times New Roman" w:hAnsi="Times New Roman" w:cs="Times New Roman"/>
          <w:sz w:val="30"/>
          <w:szCs w:val="30"/>
        </w:rPr>
        <w:t xml:space="preserve">позволяет </w:t>
      </w:r>
      <w:r w:rsidR="00ED3415">
        <w:rPr>
          <w:rFonts w:ascii="Times New Roman" w:eastAsia="Times New Roman" w:hAnsi="Times New Roman" w:cs="Times New Roman"/>
          <w:sz w:val="30"/>
          <w:szCs w:val="30"/>
        </w:rPr>
        <w:t xml:space="preserve">более </w:t>
      </w:r>
      <w:r w:rsidR="00BF12A7">
        <w:rPr>
          <w:rFonts w:ascii="Times New Roman" w:eastAsia="Times New Roman" w:hAnsi="Times New Roman" w:cs="Times New Roman"/>
          <w:sz w:val="30"/>
          <w:szCs w:val="30"/>
        </w:rPr>
        <w:t xml:space="preserve">эффективно </w:t>
      </w:r>
      <w:r w:rsidR="006B7294" w:rsidRPr="006B7294">
        <w:rPr>
          <w:rFonts w:ascii="Times New Roman" w:eastAsia="Times New Roman" w:hAnsi="Times New Roman" w:cs="Times New Roman"/>
          <w:sz w:val="30"/>
          <w:szCs w:val="30"/>
        </w:rPr>
        <w:t>перерабатывать руд</w:t>
      </w:r>
      <w:r w:rsidR="00ED3415">
        <w:rPr>
          <w:rFonts w:ascii="Times New Roman" w:eastAsia="Times New Roman" w:hAnsi="Times New Roman" w:cs="Times New Roman"/>
          <w:sz w:val="30"/>
          <w:szCs w:val="30"/>
        </w:rPr>
        <w:t>у</w:t>
      </w:r>
      <w:r w:rsidR="006B7294" w:rsidRPr="006B7294">
        <w:rPr>
          <w:rFonts w:ascii="Times New Roman" w:eastAsia="Times New Roman" w:hAnsi="Times New Roman" w:cs="Times New Roman"/>
          <w:sz w:val="30"/>
          <w:szCs w:val="30"/>
        </w:rPr>
        <w:t>, снижать отход</w:t>
      </w:r>
      <w:r w:rsidR="006B7294">
        <w:rPr>
          <w:rFonts w:ascii="Times New Roman" w:eastAsia="Times New Roman" w:hAnsi="Times New Roman" w:cs="Times New Roman"/>
          <w:sz w:val="30"/>
          <w:szCs w:val="30"/>
        </w:rPr>
        <w:t>ы</w:t>
      </w:r>
      <w:r w:rsidR="006B7294" w:rsidRPr="006B7294">
        <w:rPr>
          <w:rFonts w:ascii="Times New Roman" w:eastAsia="Times New Roman" w:hAnsi="Times New Roman" w:cs="Times New Roman"/>
          <w:sz w:val="30"/>
          <w:szCs w:val="30"/>
        </w:rPr>
        <w:t xml:space="preserve"> и потребление </w:t>
      </w:r>
      <w:r w:rsidR="006B7294">
        <w:rPr>
          <w:rFonts w:ascii="Times New Roman" w:eastAsia="Times New Roman" w:hAnsi="Times New Roman" w:cs="Times New Roman"/>
          <w:sz w:val="30"/>
          <w:szCs w:val="30"/>
        </w:rPr>
        <w:t>ресурсов</w:t>
      </w:r>
      <w:r w:rsidR="006B7294" w:rsidRPr="006B7294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FC5BF1" w:rsidRPr="00FC5BF1">
        <w:rPr>
          <w:rFonts w:ascii="Times New Roman" w:eastAsia="Times New Roman" w:hAnsi="Times New Roman" w:cs="Times New Roman"/>
          <w:sz w:val="30"/>
          <w:szCs w:val="30"/>
        </w:rPr>
        <w:t xml:space="preserve">Такой подход обеспечивает высокую </w:t>
      </w:r>
      <w:r w:rsidR="00FC5BF1">
        <w:rPr>
          <w:rFonts w:ascii="Times New Roman" w:eastAsia="Times New Roman" w:hAnsi="Times New Roman" w:cs="Times New Roman"/>
          <w:sz w:val="30"/>
          <w:szCs w:val="30"/>
        </w:rPr>
        <w:t xml:space="preserve">результативность, </w:t>
      </w:r>
      <w:r w:rsidR="00FC5BF1" w:rsidRPr="00FC5BF1">
        <w:rPr>
          <w:rFonts w:ascii="Times New Roman" w:eastAsia="Times New Roman" w:hAnsi="Times New Roman" w:cs="Times New Roman"/>
          <w:sz w:val="30"/>
          <w:szCs w:val="30"/>
        </w:rPr>
        <w:t>производственную безопасность и экологичность.</w:t>
      </w:r>
      <w:r w:rsidR="003F18E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6630D89C" w14:textId="1FE0D487" w:rsidR="004E2239" w:rsidRDefault="004E2239" w:rsidP="004E2239">
      <w:pPr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Дмитрий Григоренко подчеркнул, что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Баимский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проект не ограничивается </w:t>
      </w:r>
      <w:r w:rsidRPr="004E2239">
        <w:rPr>
          <w:rFonts w:ascii="Times New Roman" w:eastAsia="Times New Roman" w:hAnsi="Times New Roman" w:cs="Times New Roman"/>
          <w:sz w:val="30"/>
          <w:szCs w:val="30"/>
        </w:rPr>
        <w:t>строительством отдельного объекта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030EF9">
        <w:rPr>
          <w:rFonts w:ascii="Times New Roman" w:eastAsia="Times New Roman" w:hAnsi="Times New Roman" w:cs="Times New Roman"/>
          <w:sz w:val="30"/>
          <w:szCs w:val="30"/>
        </w:rPr>
        <w:t xml:space="preserve">а </w:t>
      </w:r>
      <w:r w:rsidR="00030EF9" w:rsidRPr="004E2239">
        <w:rPr>
          <w:rFonts w:ascii="Times New Roman" w:eastAsia="Times New Roman" w:hAnsi="Times New Roman" w:cs="Times New Roman"/>
          <w:sz w:val="30"/>
          <w:szCs w:val="30"/>
        </w:rPr>
        <w:t>предусматривает</w:t>
      </w:r>
      <w:r w:rsidRPr="004E2239">
        <w:rPr>
          <w:rFonts w:ascii="Times New Roman" w:eastAsia="Times New Roman" w:hAnsi="Times New Roman" w:cs="Times New Roman"/>
          <w:sz w:val="30"/>
          <w:szCs w:val="30"/>
        </w:rPr>
        <w:t xml:space="preserve"> создание с нуля всей необходимой инфраструктуры для работы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комбината </w:t>
      </w:r>
      <w:r w:rsidRPr="004E2239">
        <w:rPr>
          <w:rFonts w:ascii="Times New Roman" w:eastAsia="Times New Roman" w:hAnsi="Times New Roman" w:cs="Times New Roman"/>
          <w:sz w:val="30"/>
          <w:szCs w:val="30"/>
        </w:rPr>
        <w:t>– от автодорог, порта и энергокомплекса до жилого района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FD310F0" w14:textId="1CC86975" w:rsidR="0028537A" w:rsidRPr="004E2239" w:rsidRDefault="003F18ED" w:rsidP="00B74FF8">
      <w:pPr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З</w:t>
      </w:r>
      <w:r w:rsidR="001D732F" w:rsidRPr="0028537A">
        <w:rPr>
          <w:rFonts w:ascii="Times New Roman" w:eastAsia="Times New Roman" w:hAnsi="Times New Roman" w:cs="Times New Roman"/>
          <w:sz w:val="30"/>
          <w:szCs w:val="30"/>
        </w:rPr>
        <w:t xml:space="preserve">авершено строительство ключевых </w:t>
      </w:r>
      <w:r w:rsidR="00823C67">
        <w:rPr>
          <w:rFonts w:ascii="Times New Roman" w:eastAsia="Times New Roman" w:hAnsi="Times New Roman" w:cs="Times New Roman"/>
          <w:sz w:val="30"/>
          <w:szCs w:val="30"/>
        </w:rPr>
        <w:t xml:space="preserve">внутренних </w:t>
      </w:r>
      <w:r w:rsidR="001D732F" w:rsidRPr="0028537A">
        <w:rPr>
          <w:rFonts w:ascii="Times New Roman" w:eastAsia="Times New Roman" w:hAnsi="Times New Roman" w:cs="Times New Roman"/>
          <w:sz w:val="30"/>
          <w:szCs w:val="30"/>
        </w:rPr>
        <w:t>инфраструктурных объектов: взлетно-посадочной п</w:t>
      </w:r>
      <w:r w:rsidR="00823C67">
        <w:rPr>
          <w:rFonts w:ascii="Times New Roman" w:eastAsia="Times New Roman" w:hAnsi="Times New Roman" w:cs="Times New Roman"/>
          <w:sz w:val="30"/>
          <w:szCs w:val="30"/>
        </w:rPr>
        <w:t xml:space="preserve">лощадки, </w:t>
      </w:r>
      <w:r w:rsidR="001D732F" w:rsidRPr="0028537A">
        <w:rPr>
          <w:rFonts w:ascii="Times New Roman" w:eastAsia="Times New Roman" w:hAnsi="Times New Roman" w:cs="Times New Roman"/>
          <w:sz w:val="30"/>
          <w:szCs w:val="30"/>
        </w:rPr>
        <w:t>топлив</w:t>
      </w:r>
      <w:r w:rsidR="00823C67">
        <w:rPr>
          <w:rFonts w:ascii="Times New Roman" w:eastAsia="Times New Roman" w:hAnsi="Times New Roman" w:cs="Times New Roman"/>
          <w:sz w:val="30"/>
          <w:szCs w:val="30"/>
        </w:rPr>
        <w:t>о</w:t>
      </w:r>
      <w:r w:rsidR="001D732F" w:rsidRPr="0028537A">
        <w:rPr>
          <w:rFonts w:ascii="Times New Roman" w:eastAsia="Times New Roman" w:hAnsi="Times New Roman" w:cs="Times New Roman"/>
          <w:sz w:val="30"/>
          <w:szCs w:val="30"/>
        </w:rPr>
        <w:t xml:space="preserve">хранилища, линии электропередачи 110 </w:t>
      </w:r>
      <w:proofErr w:type="spellStart"/>
      <w:r w:rsidR="001D732F" w:rsidRPr="0028537A">
        <w:rPr>
          <w:rFonts w:ascii="Times New Roman" w:eastAsia="Times New Roman" w:hAnsi="Times New Roman" w:cs="Times New Roman"/>
          <w:sz w:val="30"/>
          <w:szCs w:val="30"/>
        </w:rPr>
        <w:t>кВ</w:t>
      </w:r>
      <w:proofErr w:type="spellEnd"/>
      <w:r w:rsidR="001D732F" w:rsidRPr="0028537A">
        <w:rPr>
          <w:rFonts w:ascii="Times New Roman" w:eastAsia="Times New Roman" w:hAnsi="Times New Roman" w:cs="Times New Roman"/>
          <w:sz w:val="30"/>
          <w:szCs w:val="30"/>
        </w:rPr>
        <w:t xml:space="preserve"> с подстанцией</w:t>
      </w:r>
      <w:r w:rsidR="00823C6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70565F">
        <w:rPr>
          <w:rFonts w:ascii="Times New Roman" w:eastAsia="Times New Roman" w:hAnsi="Times New Roman" w:cs="Times New Roman"/>
          <w:sz w:val="30"/>
          <w:szCs w:val="30"/>
        </w:rPr>
        <w:t>внутриплощадочных дорог</w:t>
      </w:r>
      <w:r w:rsidR="00A73028">
        <w:rPr>
          <w:rFonts w:ascii="Times New Roman" w:eastAsia="Times New Roman" w:hAnsi="Times New Roman" w:cs="Times New Roman"/>
          <w:sz w:val="30"/>
          <w:szCs w:val="30"/>
        </w:rPr>
        <w:t>, первой очереди вахтового городка на 1</w:t>
      </w:r>
      <w:r w:rsidR="00B74FF8">
        <w:rPr>
          <w:rFonts w:ascii="Times New Roman" w:eastAsia="Times New Roman" w:hAnsi="Times New Roman" w:cs="Times New Roman"/>
          <w:sz w:val="30"/>
          <w:szCs w:val="30"/>
        </w:rPr>
        <w:t>,2 тыс. человек</w:t>
      </w:r>
      <w:r w:rsidR="00A73028">
        <w:rPr>
          <w:rFonts w:ascii="Times New Roman" w:eastAsia="Times New Roman" w:hAnsi="Times New Roman" w:cs="Times New Roman"/>
          <w:sz w:val="30"/>
          <w:szCs w:val="30"/>
        </w:rPr>
        <w:t>, транспортного центра в Билибино</w:t>
      </w:r>
      <w:r w:rsidR="001D732F" w:rsidRPr="0028537A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A73028">
        <w:rPr>
          <w:rFonts w:ascii="Times New Roman" w:eastAsia="Times New Roman" w:hAnsi="Times New Roman" w:cs="Times New Roman"/>
          <w:sz w:val="30"/>
          <w:szCs w:val="30"/>
        </w:rPr>
        <w:t>Продолжается строительство внешних объектов инфраструктуры</w:t>
      </w:r>
      <w:r w:rsidR="00E4171C">
        <w:rPr>
          <w:rFonts w:ascii="Times New Roman" w:eastAsia="Times New Roman" w:hAnsi="Times New Roman" w:cs="Times New Roman"/>
          <w:sz w:val="30"/>
          <w:szCs w:val="30"/>
        </w:rPr>
        <w:t>: порта Чаун</w:t>
      </w:r>
      <w:r w:rsidR="00124552">
        <w:rPr>
          <w:rFonts w:ascii="Times New Roman" w:eastAsia="Times New Roman" w:hAnsi="Times New Roman" w:cs="Times New Roman"/>
          <w:sz w:val="30"/>
          <w:szCs w:val="30"/>
        </w:rPr>
        <w:t>,</w:t>
      </w:r>
      <w:r w:rsidR="00A30323">
        <w:rPr>
          <w:rFonts w:ascii="Times New Roman" w:eastAsia="Times New Roman" w:hAnsi="Times New Roman" w:cs="Times New Roman"/>
          <w:sz w:val="30"/>
          <w:szCs w:val="30"/>
        </w:rPr>
        <w:t xml:space="preserve"> а также</w:t>
      </w:r>
      <w:r w:rsidR="0012455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4171C">
        <w:rPr>
          <w:rFonts w:ascii="Times New Roman" w:eastAsia="Times New Roman" w:hAnsi="Times New Roman" w:cs="Times New Roman"/>
          <w:sz w:val="30"/>
          <w:szCs w:val="30"/>
        </w:rPr>
        <w:t xml:space="preserve">дороги и линии электропередач </w:t>
      </w:r>
      <w:r w:rsidR="00A30323">
        <w:rPr>
          <w:rFonts w:ascii="Times New Roman" w:eastAsia="Times New Roman" w:hAnsi="Times New Roman" w:cs="Times New Roman"/>
          <w:sz w:val="30"/>
          <w:szCs w:val="30"/>
        </w:rPr>
        <w:t xml:space="preserve">протяженностью </w:t>
      </w:r>
      <w:r w:rsidR="00C57373">
        <w:rPr>
          <w:rFonts w:ascii="Times New Roman" w:eastAsia="Times New Roman" w:hAnsi="Times New Roman" w:cs="Times New Roman"/>
          <w:sz w:val="30"/>
          <w:szCs w:val="30"/>
        </w:rPr>
        <w:t>более 40</w:t>
      </w:r>
      <w:r w:rsidR="00E4171C">
        <w:rPr>
          <w:rFonts w:ascii="Times New Roman" w:eastAsia="Times New Roman" w:hAnsi="Times New Roman" w:cs="Times New Roman"/>
          <w:sz w:val="30"/>
          <w:szCs w:val="30"/>
        </w:rPr>
        <w:t xml:space="preserve">0 км </w:t>
      </w:r>
      <w:r w:rsidR="00C04B36">
        <w:rPr>
          <w:rFonts w:ascii="Times New Roman" w:eastAsia="Times New Roman" w:hAnsi="Times New Roman" w:cs="Times New Roman"/>
          <w:sz w:val="30"/>
          <w:szCs w:val="30"/>
        </w:rPr>
        <w:t xml:space="preserve">до месторождения. </w:t>
      </w:r>
    </w:p>
    <w:p w14:paraId="5F3DB5DB" w14:textId="1B3367D4" w:rsidR="0028537A" w:rsidRDefault="00CE55F7" w:rsidP="0028537A">
      <w:pPr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E55F7">
        <w:rPr>
          <w:rFonts w:ascii="Times New Roman" w:eastAsia="Times New Roman" w:hAnsi="Times New Roman" w:cs="Times New Roman"/>
          <w:i/>
          <w:sz w:val="30"/>
          <w:szCs w:val="30"/>
        </w:rPr>
        <w:t>«</w:t>
      </w:r>
      <w:proofErr w:type="spellStart"/>
      <w:r w:rsidRPr="00CE55F7">
        <w:rPr>
          <w:rFonts w:ascii="Times New Roman" w:eastAsia="Times New Roman" w:hAnsi="Times New Roman" w:cs="Times New Roman"/>
          <w:i/>
          <w:sz w:val="30"/>
          <w:szCs w:val="30"/>
        </w:rPr>
        <w:t>Баимский</w:t>
      </w:r>
      <w:proofErr w:type="spellEnd"/>
      <w:r w:rsidRPr="00CE55F7">
        <w:rPr>
          <w:rFonts w:ascii="Times New Roman" w:eastAsia="Times New Roman" w:hAnsi="Times New Roman" w:cs="Times New Roman"/>
          <w:i/>
          <w:sz w:val="30"/>
          <w:szCs w:val="30"/>
        </w:rPr>
        <w:t xml:space="preserve"> ГОК – уникальный по масштабу и эффектам проект. Он является самым крупным проектом, реализованным при участии ВЭБ.РФ и коммерческих банков в рамках Фабрики проектного финансирования. Механизмы господдержки, а также компетенции ВЭБ.РФ и банков-партнёров позволили повысить доступность кредитных ресурсов, увеличить сроки кредитования и распределить риски между участниками проекта</w:t>
      </w:r>
      <w:r w:rsidR="0028537A" w:rsidRPr="0028537A">
        <w:rPr>
          <w:rFonts w:ascii="Times New Roman" w:eastAsia="Times New Roman" w:hAnsi="Times New Roman" w:cs="Times New Roman"/>
          <w:i/>
          <w:sz w:val="30"/>
          <w:szCs w:val="30"/>
        </w:rPr>
        <w:t>»</w:t>
      </w:r>
      <w:r w:rsidR="0028537A">
        <w:rPr>
          <w:rFonts w:ascii="Times New Roman" w:eastAsia="Times New Roman" w:hAnsi="Times New Roman" w:cs="Times New Roman"/>
          <w:sz w:val="30"/>
          <w:szCs w:val="30"/>
        </w:rPr>
        <w:t>,</w:t>
      </w:r>
      <w:r w:rsidR="0028537A" w:rsidRPr="0028537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8537A" w:rsidRPr="00661F76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28537A">
        <w:rPr>
          <w:rFonts w:ascii="Times New Roman" w:eastAsia="Times New Roman" w:hAnsi="Times New Roman" w:cs="Times New Roman"/>
          <w:sz w:val="30"/>
          <w:szCs w:val="30"/>
        </w:rPr>
        <w:t xml:space="preserve"> отметил </w:t>
      </w:r>
      <w:r w:rsidR="0028537A" w:rsidRPr="0028537A">
        <w:rPr>
          <w:rFonts w:ascii="Times New Roman" w:eastAsia="Times New Roman" w:hAnsi="Times New Roman" w:cs="Times New Roman"/>
          <w:b/>
          <w:sz w:val="30"/>
          <w:szCs w:val="30"/>
        </w:rPr>
        <w:t>Игорь Шувалов</w:t>
      </w:r>
      <w:r w:rsidR="0028537A" w:rsidRPr="0028537A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28537A" w:rsidRPr="0028537A">
        <w:rPr>
          <w:rFonts w:ascii="Times New Roman" w:eastAsia="Times New Roman" w:hAnsi="Times New Roman" w:cs="Times New Roman"/>
          <w:b/>
          <w:sz w:val="30"/>
          <w:szCs w:val="30"/>
        </w:rPr>
        <w:t>председатель ВЭБ.РФ.</w:t>
      </w:r>
    </w:p>
    <w:p w14:paraId="13595A88" w14:textId="3FCDF8C9" w:rsidR="00B74FF8" w:rsidRDefault="001D732F" w:rsidP="00A90FB7">
      <w:pPr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D732F">
        <w:rPr>
          <w:rFonts w:ascii="Times New Roman" w:eastAsia="Times New Roman" w:hAnsi="Times New Roman" w:cs="Times New Roman"/>
          <w:sz w:val="30"/>
          <w:szCs w:val="30"/>
        </w:rPr>
        <w:t xml:space="preserve">Промышленная эксплуатация Баимского ГОКа начнется с 2029 года. </w:t>
      </w:r>
      <w:r w:rsidR="00ED3415">
        <w:rPr>
          <w:rFonts w:ascii="Times New Roman" w:eastAsia="Times New Roman" w:hAnsi="Times New Roman" w:cs="Times New Roman"/>
          <w:sz w:val="30"/>
          <w:szCs w:val="30"/>
        </w:rPr>
        <w:t xml:space="preserve">Проектная мощность комбината – </w:t>
      </w:r>
      <w:r w:rsidR="002C36F5">
        <w:rPr>
          <w:rFonts w:ascii="Times New Roman" w:eastAsia="Times New Roman" w:hAnsi="Times New Roman" w:cs="Times New Roman"/>
          <w:sz w:val="30"/>
          <w:szCs w:val="30"/>
        </w:rPr>
        <w:t>о</w:t>
      </w:r>
      <w:r w:rsidR="00ED3415">
        <w:rPr>
          <w:rFonts w:ascii="Times New Roman" w:eastAsia="Times New Roman" w:hAnsi="Times New Roman" w:cs="Times New Roman"/>
          <w:sz w:val="30"/>
          <w:szCs w:val="30"/>
        </w:rPr>
        <w:t>коло 70 млн</w:t>
      </w:r>
      <w:r w:rsidR="00B74FF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D3415">
        <w:rPr>
          <w:rFonts w:ascii="Times New Roman" w:eastAsia="Times New Roman" w:hAnsi="Times New Roman" w:cs="Times New Roman"/>
          <w:sz w:val="30"/>
          <w:szCs w:val="30"/>
        </w:rPr>
        <w:t xml:space="preserve">медной руды в год. </w:t>
      </w:r>
    </w:p>
    <w:p w14:paraId="107F8443" w14:textId="43E6CF87" w:rsidR="006C1326" w:rsidRDefault="00A90FB7" w:rsidP="00A90FB7">
      <w:pPr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0FB7">
        <w:rPr>
          <w:rFonts w:ascii="Times New Roman" w:eastAsia="Times New Roman" w:hAnsi="Times New Roman" w:cs="Times New Roman"/>
          <w:sz w:val="30"/>
          <w:szCs w:val="30"/>
        </w:rPr>
        <w:t xml:space="preserve">Старт освоению </w:t>
      </w:r>
      <w:proofErr w:type="spellStart"/>
      <w:r w:rsidRPr="00A90FB7">
        <w:rPr>
          <w:rFonts w:ascii="Times New Roman" w:eastAsia="Times New Roman" w:hAnsi="Times New Roman" w:cs="Times New Roman"/>
          <w:sz w:val="30"/>
          <w:szCs w:val="30"/>
        </w:rPr>
        <w:t>Баимской</w:t>
      </w:r>
      <w:proofErr w:type="spellEnd"/>
      <w:r w:rsidRPr="00A90FB7">
        <w:rPr>
          <w:rFonts w:ascii="Times New Roman" w:eastAsia="Times New Roman" w:hAnsi="Times New Roman" w:cs="Times New Roman"/>
          <w:sz w:val="30"/>
          <w:szCs w:val="30"/>
        </w:rPr>
        <w:t xml:space="preserve"> рудной зоны в 2018 году на Восточном экономическом форуме дал Президент России Владимир Путин.</w:t>
      </w:r>
      <w:r w:rsidR="00F91468" w:rsidRPr="00F91468">
        <w:t xml:space="preserve"> </w:t>
      </w:r>
      <w:r w:rsidR="00F91468" w:rsidRPr="00F91468">
        <w:rPr>
          <w:rFonts w:ascii="Times New Roman" w:eastAsia="Times New Roman" w:hAnsi="Times New Roman" w:cs="Times New Roman"/>
          <w:sz w:val="30"/>
          <w:szCs w:val="30"/>
        </w:rPr>
        <w:t>В 2021 году Правительство утвердило «дорожную карту» реализации проекта, обеспечив комплексное сопровождение на федеральном уровне.</w:t>
      </w:r>
      <w:r w:rsidR="00F9146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48F832BC" w14:textId="122B515C" w:rsidR="006C392E" w:rsidRDefault="004E2239" w:rsidP="00A90FB7">
      <w:pPr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Проект </w:t>
      </w:r>
      <w:r w:rsidR="00A90FB7" w:rsidRPr="00A90FB7">
        <w:rPr>
          <w:rFonts w:ascii="Times New Roman" w:eastAsia="Times New Roman" w:hAnsi="Times New Roman" w:cs="Times New Roman"/>
          <w:sz w:val="30"/>
          <w:szCs w:val="30"/>
        </w:rPr>
        <w:t>включён в Стратегию социально-экономического развития Дальнего Востока и Байкальского региона на период до 2025 года и Стратегию социально-экономического развития Чукотского автономного округа до 2030 года.</w:t>
      </w:r>
      <w:r w:rsidR="00A90FB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65F36A4F" w14:textId="054B7225" w:rsidR="006C392E" w:rsidRDefault="00F91468" w:rsidP="006C392E">
      <w:pPr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Поддержка на региональном уровне включает </w:t>
      </w:r>
      <w:r w:rsidR="006C392E" w:rsidRPr="006C392E">
        <w:rPr>
          <w:rFonts w:ascii="Times New Roman" w:eastAsia="Times New Roman" w:hAnsi="Times New Roman" w:cs="Times New Roman"/>
          <w:sz w:val="30"/>
          <w:szCs w:val="30"/>
        </w:rPr>
        <w:t>налоговые льготы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 w:rsidR="006C392E" w:rsidRPr="006C392E">
        <w:rPr>
          <w:rFonts w:ascii="Times New Roman" w:eastAsia="Times New Roman" w:hAnsi="Times New Roman" w:cs="Times New Roman"/>
          <w:sz w:val="30"/>
          <w:szCs w:val="30"/>
        </w:rPr>
        <w:t xml:space="preserve">упрощенные административные процедуры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 рамках </w:t>
      </w:r>
      <w:r w:rsidR="006C392E" w:rsidRPr="006C392E">
        <w:rPr>
          <w:rFonts w:ascii="Times New Roman" w:eastAsia="Times New Roman" w:hAnsi="Times New Roman" w:cs="Times New Roman"/>
          <w:sz w:val="30"/>
          <w:szCs w:val="30"/>
        </w:rPr>
        <w:t>преференциального режима ТОР «Чукотка»</w:t>
      </w:r>
      <w:r w:rsidR="006C392E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5F5B7A79" w14:textId="70F09CBF" w:rsidR="00A90FB7" w:rsidRPr="00A90FB7" w:rsidRDefault="006C392E" w:rsidP="00A90FB7">
      <w:pPr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0FB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A90FB7" w:rsidRPr="00A90FB7">
        <w:rPr>
          <w:rFonts w:ascii="Times New Roman" w:eastAsia="Times New Roman" w:hAnsi="Times New Roman" w:cs="Times New Roman"/>
          <w:i/>
          <w:sz w:val="30"/>
          <w:szCs w:val="30"/>
        </w:rPr>
        <w:t>«Мы перешли от стадии проектирования к активному строительству. Объем инвестиций превысит 1,1 трлн рублей, из которых более 260 млрд уже освоены. Для нас важно, что федеральные институты и органы власти, оказывающие поддержку, видят высокий темп нашей работы в суровых условиях Крайнего Севера. Поддержка ВЭБ.РФ, в частности, – это не просто финансирование, а доверие к нашей стратегии, профессионализму команды и д</w:t>
      </w:r>
      <w:r w:rsidR="004E2239">
        <w:rPr>
          <w:rFonts w:ascii="Times New Roman" w:eastAsia="Times New Roman" w:hAnsi="Times New Roman" w:cs="Times New Roman"/>
          <w:i/>
          <w:sz w:val="30"/>
          <w:szCs w:val="30"/>
        </w:rPr>
        <w:t>олгосрочному потенциалу проекта</w:t>
      </w:r>
      <w:r w:rsidR="00A90FB7" w:rsidRPr="00A90FB7">
        <w:rPr>
          <w:rFonts w:ascii="Times New Roman" w:eastAsia="Times New Roman" w:hAnsi="Times New Roman" w:cs="Times New Roman"/>
          <w:i/>
          <w:sz w:val="30"/>
          <w:szCs w:val="30"/>
        </w:rPr>
        <w:t>»</w:t>
      </w:r>
      <w:r w:rsidR="00A90FB7">
        <w:rPr>
          <w:rFonts w:ascii="Times New Roman" w:eastAsia="Times New Roman" w:hAnsi="Times New Roman" w:cs="Times New Roman"/>
          <w:i/>
          <w:sz w:val="30"/>
          <w:szCs w:val="30"/>
        </w:rPr>
        <w:t xml:space="preserve">, </w:t>
      </w:r>
      <w:r w:rsidR="00A90FB7" w:rsidRPr="00A90FB7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A90FB7">
        <w:rPr>
          <w:rFonts w:ascii="Times New Roman" w:eastAsia="Times New Roman" w:hAnsi="Times New Roman" w:cs="Times New Roman"/>
          <w:sz w:val="30"/>
          <w:szCs w:val="30"/>
        </w:rPr>
        <w:t xml:space="preserve"> подчеркнул </w:t>
      </w:r>
      <w:r w:rsidR="00A90FB7" w:rsidRPr="00A90FB7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Георгий Фотин, генеральный директор ООО «УК </w:t>
      </w:r>
      <w:proofErr w:type="spellStart"/>
      <w:r w:rsidR="00A90FB7" w:rsidRPr="00A90FB7">
        <w:rPr>
          <w:rFonts w:ascii="Times New Roman" w:eastAsia="Times New Roman" w:hAnsi="Times New Roman" w:cs="Times New Roman"/>
          <w:b/>
          <w:bCs/>
          <w:sz w:val="30"/>
          <w:szCs w:val="30"/>
        </w:rPr>
        <w:t>Баимская</w:t>
      </w:r>
      <w:proofErr w:type="spellEnd"/>
      <w:r w:rsidR="00A90FB7" w:rsidRPr="00A90FB7">
        <w:rPr>
          <w:rFonts w:ascii="Times New Roman" w:eastAsia="Times New Roman" w:hAnsi="Times New Roman" w:cs="Times New Roman"/>
          <w:b/>
          <w:bCs/>
          <w:sz w:val="30"/>
          <w:szCs w:val="30"/>
        </w:rPr>
        <w:t>».</w:t>
      </w:r>
      <w:r w:rsidR="00A90FB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</w:p>
    <w:p w14:paraId="537651D7" w14:textId="3FC825B4" w:rsidR="00A90FB7" w:rsidRPr="00A90FB7" w:rsidRDefault="00A90FB7" w:rsidP="00A90FB7">
      <w:pPr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0FB7">
        <w:rPr>
          <w:rFonts w:ascii="Times New Roman" w:eastAsia="Times New Roman" w:hAnsi="Times New Roman" w:cs="Times New Roman"/>
          <w:sz w:val="30"/>
          <w:szCs w:val="30"/>
        </w:rPr>
        <w:t xml:space="preserve">Визит на </w:t>
      </w:r>
      <w:proofErr w:type="spellStart"/>
      <w:r w:rsidRPr="00A90FB7">
        <w:rPr>
          <w:rFonts w:ascii="Times New Roman" w:eastAsia="Times New Roman" w:hAnsi="Times New Roman" w:cs="Times New Roman"/>
          <w:sz w:val="30"/>
          <w:szCs w:val="30"/>
        </w:rPr>
        <w:t>Баимский</w:t>
      </w:r>
      <w:proofErr w:type="spellEnd"/>
      <w:r w:rsidRPr="00A90FB7">
        <w:rPr>
          <w:rFonts w:ascii="Times New Roman" w:eastAsia="Times New Roman" w:hAnsi="Times New Roman" w:cs="Times New Roman"/>
          <w:sz w:val="30"/>
          <w:szCs w:val="30"/>
        </w:rPr>
        <w:t xml:space="preserve"> ГОК состоялся при участии заместителя руководителя Администрации Президента РФ Максима Орешкина, заместителя Председателя Правительства РФ </w:t>
      </w:r>
      <w:r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A90FB7">
        <w:rPr>
          <w:rFonts w:ascii="Times New Roman" w:eastAsia="Times New Roman" w:hAnsi="Times New Roman" w:cs="Times New Roman"/>
          <w:sz w:val="30"/>
          <w:szCs w:val="30"/>
        </w:rPr>
        <w:t xml:space="preserve"> полномочного представителя президента РФ в Дальневосточном федеральном округе Юрия Трутнева и губернатора Чукотского АО Владислава Кузнецова.</w:t>
      </w:r>
    </w:p>
    <w:p w14:paraId="77B7D18C" w14:textId="77777777" w:rsidR="00100960" w:rsidRPr="00800600" w:rsidRDefault="00100960" w:rsidP="00A90FB7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sectPr w:rsidR="00100960" w:rsidRPr="0080060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453A5"/>
    <w:multiLevelType w:val="hybridMultilevel"/>
    <w:tmpl w:val="3C8C2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88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0FB"/>
    <w:rsid w:val="0000394D"/>
    <w:rsid w:val="00030EF9"/>
    <w:rsid w:val="0006616D"/>
    <w:rsid w:val="00081CAA"/>
    <w:rsid w:val="000908F4"/>
    <w:rsid w:val="000A0228"/>
    <w:rsid w:val="000D5995"/>
    <w:rsid w:val="000E313B"/>
    <w:rsid w:val="00100960"/>
    <w:rsid w:val="00103D89"/>
    <w:rsid w:val="00124552"/>
    <w:rsid w:val="001639AF"/>
    <w:rsid w:val="001900BB"/>
    <w:rsid w:val="001B7F4F"/>
    <w:rsid w:val="001D732F"/>
    <w:rsid w:val="002110F8"/>
    <w:rsid w:val="00224193"/>
    <w:rsid w:val="002827D1"/>
    <w:rsid w:val="0028537A"/>
    <w:rsid w:val="002C36F5"/>
    <w:rsid w:val="003125CD"/>
    <w:rsid w:val="00351221"/>
    <w:rsid w:val="003513B0"/>
    <w:rsid w:val="00351999"/>
    <w:rsid w:val="00372EC2"/>
    <w:rsid w:val="003B71EB"/>
    <w:rsid w:val="003C6F3B"/>
    <w:rsid w:val="003F18ED"/>
    <w:rsid w:val="0040436F"/>
    <w:rsid w:val="0042586B"/>
    <w:rsid w:val="00444689"/>
    <w:rsid w:val="00446A72"/>
    <w:rsid w:val="004811AB"/>
    <w:rsid w:val="00482742"/>
    <w:rsid w:val="0049628B"/>
    <w:rsid w:val="004B2A87"/>
    <w:rsid w:val="004E2239"/>
    <w:rsid w:val="004E7998"/>
    <w:rsid w:val="00500E55"/>
    <w:rsid w:val="005142F3"/>
    <w:rsid w:val="0055660E"/>
    <w:rsid w:val="005A3327"/>
    <w:rsid w:val="005E1DC5"/>
    <w:rsid w:val="005E3D3A"/>
    <w:rsid w:val="005F725E"/>
    <w:rsid w:val="00661F76"/>
    <w:rsid w:val="006929EF"/>
    <w:rsid w:val="006B1763"/>
    <w:rsid w:val="006B6CC5"/>
    <w:rsid w:val="006B7294"/>
    <w:rsid w:val="006C1326"/>
    <w:rsid w:val="006C392E"/>
    <w:rsid w:val="006F00FB"/>
    <w:rsid w:val="0070565F"/>
    <w:rsid w:val="00712FE9"/>
    <w:rsid w:val="00716232"/>
    <w:rsid w:val="007575C6"/>
    <w:rsid w:val="007A7FB7"/>
    <w:rsid w:val="007B043D"/>
    <w:rsid w:val="007E0E41"/>
    <w:rsid w:val="007E7B80"/>
    <w:rsid w:val="007F5F96"/>
    <w:rsid w:val="00800600"/>
    <w:rsid w:val="008137F5"/>
    <w:rsid w:val="008145AF"/>
    <w:rsid w:val="0081718E"/>
    <w:rsid w:val="00823C67"/>
    <w:rsid w:val="00833614"/>
    <w:rsid w:val="00872E72"/>
    <w:rsid w:val="0088253F"/>
    <w:rsid w:val="00890BD9"/>
    <w:rsid w:val="008A1CC0"/>
    <w:rsid w:val="008B37AA"/>
    <w:rsid w:val="008B7F4C"/>
    <w:rsid w:val="008E772C"/>
    <w:rsid w:val="009167D4"/>
    <w:rsid w:val="00951EEC"/>
    <w:rsid w:val="009562F1"/>
    <w:rsid w:val="00982FA9"/>
    <w:rsid w:val="009A42E3"/>
    <w:rsid w:val="009A5B69"/>
    <w:rsid w:val="009B67F5"/>
    <w:rsid w:val="009D341A"/>
    <w:rsid w:val="009E67F8"/>
    <w:rsid w:val="00A03997"/>
    <w:rsid w:val="00A1008D"/>
    <w:rsid w:val="00A12561"/>
    <w:rsid w:val="00A21789"/>
    <w:rsid w:val="00A30323"/>
    <w:rsid w:val="00A44C48"/>
    <w:rsid w:val="00A62055"/>
    <w:rsid w:val="00A73028"/>
    <w:rsid w:val="00A7513F"/>
    <w:rsid w:val="00A90FB7"/>
    <w:rsid w:val="00AA6C89"/>
    <w:rsid w:val="00B222D8"/>
    <w:rsid w:val="00B4155A"/>
    <w:rsid w:val="00B50C52"/>
    <w:rsid w:val="00B72D31"/>
    <w:rsid w:val="00B74FF8"/>
    <w:rsid w:val="00BF12A7"/>
    <w:rsid w:val="00BF7A43"/>
    <w:rsid w:val="00C04B36"/>
    <w:rsid w:val="00C0654B"/>
    <w:rsid w:val="00C23159"/>
    <w:rsid w:val="00C53D05"/>
    <w:rsid w:val="00C57373"/>
    <w:rsid w:val="00C65367"/>
    <w:rsid w:val="00C928AD"/>
    <w:rsid w:val="00CC684D"/>
    <w:rsid w:val="00CD04DD"/>
    <w:rsid w:val="00CD0A1C"/>
    <w:rsid w:val="00CE55F7"/>
    <w:rsid w:val="00CE580C"/>
    <w:rsid w:val="00D4700D"/>
    <w:rsid w:val="00D96221"/>
    <w:rsid w:val="00DC6E50"/>
    <w:rsid w:val="00E028F3"/>
    <w:rsid w:val="00E32097"/>
    <w:rsid w:val="00E3405E"/>
    <w:rsid w:val="00E376A7"/>
    <w:rsid w:val="00E4171C"/>
    <w:rsid w:val="00E471FF"/>
    <w:rsid w:val="00E61E54"/>
    <w:rsid w:val="00E933F7"/>
    <w:rsid w:val="00ED3415"/>
    <w:rsid w:val="00ED66E0"/>
    <w:rsid w:val="00EE5560"/>
    <w:rsid w:val="00F01BB1"/>
    <w:rsid w:val="00F25788"/>
    <w:rsid w:val="00F3342E"/>
    <w:rsid w:val="00F56FB9"/>
    <w:rsid w:val="00F66692"/>
    <w:rsid w:val="00F75E8A"/>
    <w:rsid w:val="00F91468"/>
    <w:rsid w:val="00F95B22"/>
    <w:rsid w:val="00FC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ADDB"/>
  <w15:docId w15:val="{68F43916-37B5-E74C-A526-C8C44B75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23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3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3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3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3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3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3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3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2823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282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2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23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23C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23C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23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23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23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23C1"/>
    <w:rPr>
      <w:rFonts w:eastAsiaTheme="majorEastAsia" w:cstheme="majorBidi"/>
      <w:color w:val="272727" w:themeColor="text1" w:themeTint="D8"/>
    </w:rPr>
  </w:style>
  <w:style w:type="character" w:customStyle="1" w:styleId="a4">
    <w:name w:val="Заголовок Знак"/>
    <w:basedOn w:val="a0"/>
    <w:link w:val="a3"/>
    <w:uiPriority w:val="10"/>
    <w:rsid w:val="00282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rPr>
      <w:color w:val="595959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823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82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823C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823C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823C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82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823C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823C1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A62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62055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890BD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90BD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90BD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90BD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90BD9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A217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qFbdXr9bIT2OoRtReIInaOurCA==">CgMxLjAyCGguZ2pkZ3hzOAByITEtWlNQNV9aTkhKTlc4SmFqVkc0NnROUFZqMnVzQkFMTQ==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dc6645-ef40-42b5-9650-15a5ca321cf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A5BE5958B2E44A848F77DBF84C551" ma:contentTypeVersion="10" ma:contentTypeDescription="Create a new document." ma:contentTypeScope="" ma:versionID="ddf51326598298f4b577b5b731c336b6">
  <xsd:schema xmlns:xsd="http://www.w3.org/2001/XMLSchema" xmlns:xs="http://www.w3.org/2001/XMLSchema" xmlns:p="http://schemas.microsoft.com/office/2006/metadata/properties" xmlns:ns3="eadc6645-ef40-42b5-9650-15a5ca321cf7" targetNamespace="http://schemas.microsoft.com/office/2006/metadata/properties" ma:root="true" ma:fieldsID="b4ef292e3c60a1bb20856813923f2466" ns3:_="">
    <xsd:import namespace="eadc6645-ef40-42b5-9650-15a5ca321cf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c6645-ef40-42b5-9650-15a5ca321cf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E8CEFDF-5C32-41D2-8E6E-FA0EAA82EE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1B78BB-5D34-4C50-95E6-0698867110E2}">
  <ds:schemaRefs>
    <ds:schemaRef ds:uri="http://schemas.microsoft.com/office/2006/metadata/properties"/>
    <ds:schemaRef ds:uri="http://schemas.microsoft.com/office/infopath/2007/PartnerControls"/>
    <ds:schemaRef ds:uri="eadc6645-ef40-42b5-9650-15a5ca321cf7"/>
  </ds:schemaRefs>
</ds:datastoreItem>
</file>

<file path=customXml/itemProps4.xml><?xml version="1.0" encoding="utf-8"?>
<ds:datastoreItem xmlns:ds="http://schemas.openxmlformats.org/officeDocument/2006/customXml" ds:itemID="{8367E5BD-9E06-4B7A-BDF9-38657838236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E981F9E-20F8-47CE-B70D-65561EDC6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c6645-ef40-42b5-9650-15a5ca321c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Сапина</dc:creator>
  <cp:lastModifiedBy>Microsoft Office User</cp:lastModifiedBy>
  <cp:revision>6</cp:revision>
  <cp:lastPrinted>2025-04-16T16:30:00Z</cp:lastPrinted>
  <dcterms:created xsi:type="dcterms:W3CDTF">2025-04-17T18:55:00Z</dcterms:created>
  <dcterms:modified xsi:type="dcterms:W3CDTF">2025-04-19T08:28:00Z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0x0101008C4A5BE5958B2E44A848F77DBF84C551</vt:lpwstr>
  </property>
</Properties>
</file>